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8BAF" w14:textId="7FE74A1E" w:rsidR="00823CD9" w:rsidRPr="00261F97" w:rsidRDefault="00CE5039" w:rsidP="00CE5039">
      <w:pPr>
        <w:spacing w:after="0" w:line="240" w:lineRule="auto"/>
        <w:jc w:val="center"/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</w:pPr>
      <w:r w:rsidRPr="00261F97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GMINNY   KONKURS   KOLĘD   I   PASTORAŁEK   20</w:t>
      </w:r>
      <w:r w:rsidR="002941CE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23</w:t>
      </w:r>
    </w:p>
    <w:p w14:paraId="59CA98C8" w14:textId="77777777" w:rsidR="00CE5039" w:rsidRPr="00105016" w:rsidRDefault="00000000" w:rsidP="00B2559B">
      <w:pPr>
        <w:spacing w:after="0" w:line="240" w:lineRule="auto"/>
        <w:rPr>
          <w:rFonts w:ascii="Book Antiqua" w:eastAsia="Batang" w:hAnsi="Book Antiqua" w:cs="Aharoni"/>
          <w:b/>
          <w:color w:val="244061" w:themeColor="accent1" w:themeShade="80"/>
          <w:sz w:val="26"/>
          <w:szCs w:val="26"/>
          <w:u w:val="single"/>
        </w:rPr>
      </w:pPr>
      <w:r>
        <w:rPr>
          <w:rFonts w:ascii="Book Antiqua" w:eastAsia="Batang" w:hAnsi="Book Antiqua" w:cs="Aharoni"/>
          <w:b/>
          <w:noProof/>
          <w:color w:val="244061" w:themeColor="accent1" w:themeShade="80"/>
          <w:sz w:val="26"/>
          <w:szCs w:val="26"/>
        </w:rPr>
        <w:object w:dxaOrig="1440" w:dyaOrig="1440" w14:anchorId="6A6DC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378.1pt;margin-top:10.2pt;width:36.45pt;height:43.3pt;z-index:-251620352" filled="t">
            <v:imagedata r:id="rId5" o:title=""/>
            <o:lock v:ext="edit" aspectratio="f"/>
          </v:shape>
          <o:OLEObject Type="Embed" ProgID="StaticMetafile" ShapeID="_x0000_s1072" DrawAspect="Content" ObjectID="_1734424845" r:id="rId6"/>
        </w:object>
      </w:r>
      <w:r>
        <w:rPr>
          <w:rFonts w:ascii="Book Antiqua" w:eastAsia="Batang" w:hAnsi="Book Antiqua" w:cs="Aharoni"/>
          <w:b/>
          <w:noProof/>
          <w:sz w:val="26"/>
          <w:szCs w:val="26"/>
        </w:rPr>
        <w:object w:dxaOrig="1440" w:dyaOrig="1440" w14:anchorId="119D0AD9">
          <v:shape id="_x0000_s1074" type="#_x0000_t75" style="position:absolute;margin-left:30.8pt;margin-top:6.45pt;width:36.45pt;height:43.3pt;z-index:-251618304" filled="t">
            <v:imagedata r:id="rId5" o:title=""/>
            <o:lock v:ext="edit" aspectratio="f"/>
          </v:shape>
          <o:OLEObject Type="Embed" ProgID="StaticMetafile" ShapeID="_x0000_s1074" DrawAspect="Content" ObjectID="_1734424846" r:id="rId7"/>
        </w:object>
      </w:r>
    </w:p>
    <w:p w14:paraId="4C541330" w14:textId="77777777" w:rsidR="009F192F" w:rsidRPr="00105016" w:rsidRDefault="00823CD9">
      <w:pPr>
        <w:spacing w:after="0" w:line="240" w:lineRule="auto"/>
        <w:jc w:val="center"/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</w:pPr>
      <w:r w:rsidRPr="00105016"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  <w:t>REGULAMIN</w:t>
      </w:r>
    </w:p>
    <w:p w14:paraId="5070ECCE" w14:textId="77777777" w:rsidR="00CA2BFF" w:rsidRDefault="00CA2BFF" w:rsidP="002E2D0B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73988E9" w14:textId="77777777" w:rsidR="00CA2BFF" w:rsidRDefault="00CA2BFF" w:rsidP="00CA2BFF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545FF9B" w14:textId="6CC31E06" w:rsidR="00105016" w:rsidRPr="000C458C" w:rsidRDefault="0097009C" w:rsidP="00CA2BFF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ORGANIZATOR</w:t>
      </w:r>
      <w:r w:rsidR="00CA2BFF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: </w:t>
      </w:r>
      <w:r w:rsidRPr="00CA2BFF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Regionalne Stowarzyszenie Kulturalne „Roztoka”</w:t>
      </w:r>
      <w:r w:rsidR="00261F97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, Urząd Gminy Czernichów, Parafie z terenu Gminy Czernichów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</w:p>
    <w:p w14:paraId="396B9030" w14:textId="77777777" w:rsidR="003F5213" w:rsidRPr="000C458C" w:rsidRDefault="00000000" w:rsidP="00CA2BFF">
      <w:pPr>
        <w:spacing w:after="0" w:line="240" w:lineRule="auto"/>
        <w:ind w:right="-283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50B5F32F">
          <v:shape id="_x0000_s1065" type="#_x0000_t75" style="position:absolute;left:0;text-align:left;margin-left:445.8pt;margin-top:.75pt;width:36.45pt;height:43.3pt;z-index:-251627520" filled="t">
            <v:imagedata r:id="rId5" o:title=""/>
            <o:lock v:ext="edit" aspectratio="f"/>
          </v:shape>
          <o:OLEObject Type="Embed" ProgID="StaticMetafile" ShapeID="_x0000_s1065" DrawAspect="Content" ObjectID="_1734424847" r:id="rId8"/>
        </w:object>
      </w:r>
      <w:r w:rsidR="00CA2BFF" w:rsidRPr="000C458C">
        <w:rPr>
          <w:rFonts w:ascii="Book Antiqua" w:eastAsia="Batang" w:hAnsi="Book Antiqua" w:cs="Aharoni"/>
          <w:b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F3F2F6F" wp14:editId="660B9B99">
            <wp:simplePos x="0" y="0"/>
            <wp:positionH relativeFrom="column">
              <wp:posOffset>3757930</wp:posOffset>
            </wp:positionH>
            <wp:positionV relativeFrom="paragraph">
              <wp:posOffset>6985</wp:posOffset>
            </wp:positionV>
            <wp:extent cx="1238250" cy="1702435"/>
            <wp:effectExtent l="0" t="0" r="0" b="0"/>
            <wp:wrapNone/>
            <wp:docPr id="68" name="irc_mi" descr="http://antek.sluszczak.pl/do-pobrania/dla-dzieci/kolorowanki-do-wydruku/aniolki/thumbs-320x453/anio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ek.sluszczak.pl/do-pobrania/dla-dzieci/kolorowanki-do-wydruku/aniolki/thumbs-320x453/aniol_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00" t="5960" r="10312" b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741B9" w14:textId="77777777" w:rsidR="00CA2BFF" w:rsidRDefault="003F5213" w:rsidP="00CA2BFF">
      <w:pPr>
        <w:spacing w:after="0" w:line="240" w:lineRule="auto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KATEGORIE:</w:t>
      </w:r>
      <w:r w:rsidR="00000000">
        <w:rPr>
          <w:rFonts w:ascii="Book Antiqua" w:eastAsia="Batang" w:hAnsi="Book Antiqua" w:cs="Aharoni"/>
          <w:b/>
          <w:noProof/>
          <w:sz w:val="24"/>
          <w:szCs w:val="24"/>
        </w:rPr>
        <w:object w:dxaOrig="1440" w:dyaOrig="1440" w14:anchorId="665D3A89">
          <v:shape id="_x0000_s1063" type="#_x0000_t75" style="position:absolute;margin-left:208.45pt;margin-top:.4pt;width:36.45pt;height:36pt;z-index:-251631616;mso-position-horizontal-relative:text;mso-position-vertical-relative:text" filled="t">
            <v:imagedata r:id="rId10" o:title=""/>
            <o:lock v:ext="edit" aspectratio="f"/>
          </v:shape>
          <o:OLEObject Type="Embed" ProgID="StaticMetafile" ShapeID="_x0000_s1063" DrawAspect="Content" ObjectID="_1734424848" r:id="rId11"/>
        </w:object>
      </w:r>
      <w:r w:rsidR="00CA2BFF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</w:p>
    <w:p w14:paraId="25AC95FB" w14:textId="27E1F904" w:rsidR="003F5213" w:rsidRPr="000C458C" w:rsidRDefault="00CA2BFF" w:rsidP="00261F9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261F97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S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oliści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, 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zespoły</w:t>
      </w:r>
    </w:p>
    <w:p w14:paraId="690286B6" w14:textId="77777777" w:rsidR="003F5213" w:rsidRPr="000C458C" w:rsidRDefault="003F5213" w:rsidP="003F5213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20F6EDBA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000080"/>
          <w:sz w:val="24"/>
          <w:szCs w:val="24"/>
        </w:rPr>
        <w:object w:dxaOrig="1440" w:dyaOrig="1440" w14:anchorId="219B8093">
          <v:shape id="_x0000_s1078" type="#_x0000_t75" style="position:absolute;margin-left:401.05pt;margin-top:8.1pt;width:22.95pt;height:28.55pt;z-index:-251614208" filled="t">
            <v:imagedata r:id="rId5" o:title=""/>
            <o:lock v:ext="edit" aspectratio="f"/>
          </v:shape>
          <o:OLEObject Type="Embed" ProgID="StaticMetafile" ShapeID="_x0000_s1078" DrawAspect="Content" ObjectID="_1734424849" r:id="rId12"/>
        </w:object>
      </w:r>
      <w:r w:rsidR="003F5213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KATEGORIE  WIEKOWE:</w:t>
      </w:r>
    </w:p>
    <w:p w14:paraId="3C0ACAD8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65A042F8">
          <v:shape id="_x0000_s1066" type="#_x0000_t75" style="position:absolute;margin-left:225.85pt;margin-top:8.9pt;width:36.45pt;height:43.3pt;z-index:-251626496" filled="t">
            <v:imagedata r:id="rId5" o:title=""/>
            <o:lock v:ext="edit" aspectratio="f"/>
          </v:shape>
          <o:OLEObject Type="Embed" ProgID="StaticMetafile" ShapeID="_x0000_s1066" DrawAspect="Content" ObjectID="_1734424850" r:id="rId13"/>
        </w:objec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3 – 6 lat</w:t>
      </w:r>
    </w:p>
    <w:p w14:paraId="051484E2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50360D71">
          <v:shape id="_x0000_s1075" type="#_x0000_t75" style="position:absolute;margin-left:459.8pt;margin-top:10.15pt;width:36.45pt;height:43.3pt;z-index:-251617280" filled="t">
            <v:imagedata r:id="rId5" o:title=""/>
            <o:lock v:ext="edit" aspectratio="f"/>
          </v:shape>
          <o:OLEObject Type="Embed" ProgID="StaticMetafile" ShapeID="_x0000_s1075" DrawAspect="Content" ObjectID="_1734424851" r:id="rId14"/>
        </w:objec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7 - 10 lat</w:t>
      </w:r>
    </w:p>
    <w:p w14:paraId="7F3A7F5B" w14:textId="77777777" w:rsidR="00105016" w:rsidRPr="000C458C" w:rsidRDefault="00105016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11 – 14 lat</w:t>
      </w:r>
    </w:p>
    <w:p w14:paraId="0234BB2D" w14:textId="77777777" w:rsidR="00B2559B" w:rsidRPr="000C458C" w:rsidRDefault="00105016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  <w:t>o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d 15 lat</w:t>
      </w:r>
    </w:p>
    <w:p w14:paraId="3BFD5D3A" w14:textId="77777777" w:rsidR="00CE5039" w:rsidRPr="000C458C" w:rsidRDefault="00CE5039" w:rsidP="00B2559B">
      <w:pPr>
        <w:spacing w:after="0" w:line="240" w:lineRule="auto"/>
        <w:jc w:val="center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1EE568A" w14:textId="591FF758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1.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Celem przeglądu jest podtrzymanie tradycji kolędowania.</w:t>
      </w:r>
    </w:p>
    <w:p w14:paraId="2F7A95CB" w14:textId="77777777" w:rsidR="00002B6B" w:rsidRPr="000C458C" w:rsidRDefault="00002B6B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CD1664B" w14:textId="2E2045C5" w:rsidR="009F192F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W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onkursie mogą wziąć udział soliści, duety, zespoły wokalne i wokalno-instrumentalne</w:t>
      </w:r>
    </w:p>
    <w:p w14:paraId="27B7762C" w14:textId="4888FB76" w:rsidR="00261F97" w:rsidRPr="000C458C" w:rsidRDefault="00261F9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 terenu Gminy Czernichów</w:t>
      </w:r>
    </w:p>
    <w:p w14:paraId="584DF1AF" w14:textId="77777777" w:rsidR="009F192F" w:rsidRPr="000C458C" w:rsidRDefault="009F192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58C05486" w14:textId="6F5A978B" w:rsidR="00261F97" w:rsidRDefault="00105016" w:rsidP="00261F9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3.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Każdy uc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zestnik 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za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p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rezentuje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dwa utwory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, które mogą być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wyko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n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ane a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capella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,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 własnym 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lub w wykonaniu osoby drugiej -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akompaniamentem.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Czas występu nie powinien 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</w:p>
    <w:p w14:paraId="413DA762" w14:textId="5D3C42FB" w:rsidR="009F192F" w:rsidRPr="000C458C" w:rsidRDefault="00261F97" w:rsidP="00261F9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przekroczyć </w:t>
      </w:r>
      <w:r w:rsidR="002E2D0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10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min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ut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. </w:t>
      </w:r>
    </w:p>
    <w:p w14:paraId="754B2826" w14:textId="77777777" w:rsidR="009F192F" w:rsidRPr="000C458C" w:rsidRDefault="009F192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62DF7D05" w14:textId="720124C1" w:rsidR="00C31537" w:rsidRDefault="000C458C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4.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Zgłoszeni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e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konkursowe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należy przesłać e-mailem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do </w:t>
      </w:r>
      <w:r w:rsidR="00392841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12</w:t>
      </w: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20</w:t>
      </w:r>
      <w:r w:rsidR="00392841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23</w:t>
      </w: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pod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adres:   </w:t>
      </w:r>
    </w:p>
    <w:p w14:paraId="49E2E84B" w14:textId="05D5B158" w:rsidR="000C458C" w:rsidRPr="000C458C" w:rsidRDefault="00C31537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janpit@interia.pl</w:t>
      </w:r>
    </w:p>
    <w:p w14:paraId="20F67138" w14:textId="77777777" w:rsidR="000C458C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2962415E" w14:textId="30EBEB43" w:rsidR="000C458C" w:rsidRPr="000C458C" w:rsidRDefault="00C31537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5</w:t>
      </w:r>
      <w:r w:rsidR="000C458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0C458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Przesłuchania konkursowe rozpoczną się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o godz. 9.00  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14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20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23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r. w Centrum Kultury 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    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w Międzybrodziu Żywieckim</w:t>
      </w:r>
      <w:r w:rsidR="000C458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przy ul. Beskidzkiej 59.</w:t>
      </w:r>
    </w:p>
    <w:p w14:paraId="39728CB0" w14:textId="77777777" w:rsidR="000C458C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0505C04" w14:textId="27BA589C" w:rsidR="00C31537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6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 Uczestników przeglądu we wszystkich kategoriach oceniać będzie jury składające się </w:t>
      </w:r>
    </w:p>
    <w:p w14:paraId="7A8C1819" w14:textId="7BCD3E25" w:rsidR="00105016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ze specjalistów w zakresie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śpiewu i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muzyki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ludowej</w:t>
      </w:r>
    </w:p>
    <w:p w14:paraId="6B8560F4" w14:textId="77777777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76E563CD" w14:textId="27A4EEEB" w:rsidR="00105016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7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Dodatkowe punkty można zdobyć za strój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oraz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tradycyjne życzenia i rekwizyty związane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 tradycją kolędniczą.</w:t>
      </w:r>
    </w:p>
    <w:p w14:paraId="5932B6B8" w14:textId="77777777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9988571" w14:textId="4BC930B7" w:rsidR="00105016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8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Ogłoszenie wyników nastąpi</w:t>
      </w:r>
      <w:r w:rsidR="006211F6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15 stycznia o godz. 17.00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</w:p>
    <w:p w14:paraId="3B43F64D" w14:textId="77777777" w:rsidR="00CA2BFF" w:rsidRPr="000C458C" w:rsidRDefault="00CA2BF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52CA9CF7" w14:textId="4996A3C7" w:rsidR="00C31537" w:rsidRDefault="000C458C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10</w:t>
      </w:r>
      <w:r w:rsidR="0097009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Wszyscy uczestnicy otrzymują dyplomy uczestnictwa,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a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zwycięzcy w poszczególnyc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h </w:t>
      </w:r>
    </w:p>
    <w:p w14:paraId="394CAEEE" w14:textId="70AA4723" w:rsidR="009F192F" w:rsidRPr="000C458C" w:rsidRDefault="00C31537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kategoriach otrzymają nagrod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y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podczas koncertu laureatów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w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dni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u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B2559B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5</w:t>
      </w:r>
      <w:r w:rsidR="00DE6358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</w:t>
      </w:r>
      <w:r w:rsidR="00B2559B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20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23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="00823CD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r.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     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o godz.</w:t>
      </w:r>
      <w:r w:rsidR="0097009C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17:00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</w:p>
    <w:p w14:paraId="4DDFBAD3" w14:textId="77777777" w:rsidR="009F192F" w:rsidRPr="000C458C" w:rsidRDefault="009F192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74CF9DED" w14:textId="62D1F5CF" w:rsidR="00C31537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11</w:t>
      </w:r>
      <w:r w:rsidR="0097009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Organizator zastrzega sobie prawo do wykonania zdjęć oraz nagrań fon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ograficznych mających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</w:p>
    <w:p w14:paraId="1B0F0CBE" w14:textId="7D6E6EDB" w:rsidR="009F192F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  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na celu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dokumentowanie i prezentowanie imprez. </w:t>
      </w:r>
    </w:p>
    <w:p w14:paraId="2B689191" w14:textId="77777777" w:rsidR="002E2D0B" w:rsidRPr="000C458C" w:rsidRDefault="002E2D0B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65A53885" w14:textId="2BCFFD69" w:rsidR="009F192F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12</w:t>
      </w:r>
      <w:r w:rsidR="00CE5039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C31537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Za wykorzystanie w/w materiałów wykonawcom nie przysługuje prawo do wynagrodzenia.</w:t>
      </w:r>
    </w:p>
    <w:p w14:paraId="0E764626" w14:textId="77777777" w:rsidR="00DE6358" w:rsidRPr="00105016" w:rsidRDefault="00000000" w:rsidP="00823CD9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44AE90BA">
          <v:shape id="_x0000_s1076" type="#_x0000_t75" style="position:absolute;left:0;text-align:left;margin-left:457.2pt;margin-top:3.85pt;width:36.45pt;height:43.3pt;z-index:-251616256" filled="t">
            <v:imagedata r:id="rId5" o:title=""/>
            <o:lock v:ext="edit" aspectratio="f"/>
          </v:shape>
          <o:OLEObject Type="Embed" ProgID="StaticMetafile" ShapeID="_x0000_s1076" DrawAspect="Content" ObjectID="_1734424852" r:id="rId15"/>
        </w:objec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</w:t>
      </w:r>
      <w:r w:rsidR="000C458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3</w:t>
      </w:r>
      <w:r w:rsidR="00CE5039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Ostateczna interpretacja w/w regulaminu należy do jury i organizator</w:t>
      </w:r>
      <w:r w:rsidR="00BB2346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</w:t>
      </w:r>
      <w:r w:rsidR="0097009C" w:rsidRPr="00105016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.</w:t>
      </w:r>
      <w:r w:rsidR="00E04CDF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 xml:space="preserve"> </w:t>
      </w:r>
    </w:p>
    <w:sectPr w:rsidR="00DE6358" w:rsidRPr="00105016" w:rsidSect="00261F9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FEE"/>
    <w:multiLevelType w:val="multilevel"/>
    <w:tmpl w:val="A42EF1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545F8"/>
    <w:multiLevelType w:val="hybridMultilevel"/>
    <w:tmpl w:val="06EA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36A3"/>
    <w:multiLevelType w:val="multilevel"/>
    <w:tmpl w:val="70747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0833178">
    <w:abstractNumId w:val="2"/>
  </w:num>
  <w:num w:numId="2" w16cid:durableId="1950042216">
    <w:abstractNumId w:val="1"/>
  </w:num>
  <w:num w:numId="3" w16cid:durableId="140483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F"/>
    <w:rsid w:val="00002B6B"/>
    <w:rsid w:val="00086541"/>
    <w:rsid w:val="000A645D"/>
    <w:rsid w:val="000C458C"/>
    <w:rsid w:val="001025AE"/>
    <w:rsid w:val="00105016"/>
    <w:rsid w:val="00120BAB"/>
    <w:rsid w:val="001C5B5C"/>
    <w:rsid w:val="00261F97"/>
    <w:rsid w:val="002941CE"/>
    <w:rsid w:val="002E2D0B"/>
    <w:rsid w:val="00392841"/>
    <w:rsid w:val="003F5213"/>
    <w:rsid w:val="00410FA8"/>
    <w:rsid w:val="00422573"/>
    <w:rsid w:val="0051090D"/>
    <w:rsid w:val="005533F4"/>
    <w:rsid w:val="006211F6"/>
    <w:rsid w:val="006F5812"/>
    <w:rsid w:val="00710B8D"/>
    <w:rsid w:val="00823CD9"/>
    <w:rsid w:val="0097009C"/>
    <w:rsid w:val="009F192F"/>
    <w:rsid w:val="00A964F9"/>
    <w:rsid w:val="00AD73F3"/>
    <w:rsid w:val="00B2559B"/>
    <w:rsid w:val="00BB2346"/>
    <w:rsid w:val="00C13925"/>
    <w:rsid w:val="00C31537"/>
    <w:rsid w:val="00C90FE6"/>
    <w:rsid w:val="00CA2BFF"/>
    <w:rsid w:val="00CE5039"/>
    <w:rsid w:val="00DE6358"/>
    <w:rsid w:val="00E04CDF"/>
    <w:rsid w:val="00E1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4E5D862"/>
  <w15:docId w15:val="{D0BBABDA-21BA-4CB9-82C7-3677F19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Dobija</dc:creator>
  <cp:lastModifiedBy>Jan Pituła</cp:lastModifiedBy>
  <cp:revision>6</cp:revision>
  <cp:lastPrinted>2018-12-27T11:23:00Z</cp:lastPrinted>
  <dcterms:created xsi:type="dcterms:W3CDTF">2023-01-03T15:31:00Z</dcterms:created>
  <dcterms:modified xsi:type="dcterms:W3CDTF">2023-01-05T10:54:00Z</dcterms:modified>
</cp:coreProperties>
</file>